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1B47" w14:textId="44F33A85" w:rsidR="005854EC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Niveau d'enseignement : </w:t>
      </w:r>
      <w:r w:rsidR="00323562" w:rsidRPr="00323562">
        <w:rPr>
          <w:rFonts w:asciiTheme="minorHAnsi" w:hAnsiTheme="minorHAnsi" w:cstheme="minorHAnsi"/>
          <w:color w:val="000000"/>
          <w:sz w:val="24"/>
          <w:szCs w:val="24"/>
        </w:rPr>
        <w:t>primaire et secondaire</w:t>
      </w:r>
    </w:p>
    <w:p w14:paraId="0A37501D" w14:textId="77777777" w:rsidR="005854EC" w:rsidRDefault="005854EC" w:rsidP="00360C10">
      <w:pPr>
        <w:pStyle w:val="xmsonormal"/>
        <w:jc w:val="both"/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</w:pPr>
    </w:p>
    <w:p w14:paraId="7546DC63" w14:textId="7167313B" w:rsidR="00360C10" w:rsidRDefault="00A52216" w:rsidP="6A0BA38B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Porteur du projet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323562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323562" w:rsidRPr="00323562">
        <w:rPr>
          <w:rFonts w:asciiTheme="minorHAnsi" w:hAnsiTheme="minorHAnsi" w:cstheme="minorHAnsi"/>
          <w:color w:val="000000"/>
          <w:sz w:val="24"/>
          <w:szCs w:val="24"/>
        </w:rPr>
        <w:t xml:space="preserve">Marchant Naomi, </w:t>
      </w:r>
      <w:hyperlink r:id="rId10" w:history="1">
        <w:r w:rsidR="00323562" w:rsidRPr="001C3604">
          <w:rPr>
            <w:rStyle w:val="Lienhypertexte"/>
            <w:rFonts w:asciiTheme="minorHAnsi" w:hAnsiTheme="minorHAnsi" w:cstheme="minorHAnsi"/>
            <w:sz w:val="24"/>
            <w:szCs w:val="24"/>
          </w:rPr>
          <w:t>naomi.marchant@gmail.com</w:t>
        </w:r>
      </w:hyperlink>
    </w:p>
    <w:p w14:paraId="680EB6AB" w14:textId="212ABE68" w:rsidR="00323562" w:rsidRPr="00323562" w:rsidRDefault="00323562" w:rsidP="6A0BA38B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  <w:t>Goovaerts Caroline, Retraite du Sacré-Cœur</w:t>
      </w:r>
    </w:p>
    <w:p w14:paraId="5DAB6C7B" w14:textId="77777777" w:rsidR="00F66661" w:rsidRPr="00323562" w:rsidRDefault="00F66661" w:rsidP="00360C10">
      <w:pPr>
        <w:pStyle w:val="xmsonormal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0ACA8CF" w14:textId="7AC19020" w:rsidR="00A52216" w:rsidRPr="00323562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Titre</w:t>
      </w:r>
      <w:r w:rsidR="001565A9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de l’atelier</w:t>
      </w: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: </w:t>
      </w:r>
      <w:proofErr w:type="spellStart"/>
      <w:r w:rsidR="00323562" w:rsidRPr="00323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Créativons</w:t>
      </w:r>
      <w:proofErr w:type="spellEnd"/>
      <w:r w:rsidR="00323562" w:rsidRPr="00323562">
        <w:rPr>
          <w:rFonts w:asciiTheme="minorHAnsi" w:hAnsiTheme="minorHAnsi" w:cstheme="minorHAnsi"/>
          <w:i/>
          <w:iCs/>
          <w:color w:val="000000"/>
          <w:sz w:val="24"/>
          <w:szCs w:val="24"/>
        </w:rPr>
        <w:t>-nous</w:t>
      </w:r>
      <w:r w:rsidR="00323562">
        <w:rPr>
          <w:rFonts w:asciiTheme="minorHAnsi" w:hAnsiTheme="minorHAnsi" w:cstheme="minorHAnsi"/>
          <w:color w:val="000000"/>
          <w:sz w:val="24"/>
          <w:szCs w:val="24"/>
        </w:rPr>
        <w:t> : organiser des activités créatives en classe</w:t>
      </w:r>
    </w:p>
    <w:p w14:paraId="02EB378F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E1E7615" w14:textId="4EB8F88B" w:rsidR="00360C10" w:rsidRPr="00323562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Objectif poursuivi</w:t>
      </w:r>
      <w:r w:rsidR="004C4BF2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ou intérêt de l’outil</w:t>
      </w:r>
      <w:r w:rsidR="00F513DE" w:rsidRPr="00FE3F1E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 :</w:t>
      </w:r>
      <w:r w:rsidR="005854EC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="00323562">
        <w:rPr>
          <w:rFonts w:asciiTheme="minorHAnsi" w:hAnsiTheme="minorHAnsi" w:cstheme="minorHAnsi"/>
          <w:color w:val="000000"/>
          <w:sz w:val="24"/>
          <w:szCs w:val="24"/>
        </w:rPr>
        <w:t>Donner des outils et la confiance pour se lancer dans les activités créatives dans sa classe</w:t>
      </w:r>
    </w:p>
    <w:p w14:paraId="6A05A809" w14:textId="77777777" w:rsidR="00A52216" w:rsidRPr="00FE3F1E" w:rsidRDefault="00A52216" w:rsidP="00360C10">
      <w:pPr>
        <w:pStyle w:val="xmsonormal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6A63272" w14:textId="77777777" w:rsidR="00164995" w:rsidRPr="00FE3F1E" w:rsidRDefault="001565A9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Descriptif</w:t>
      </w:r>
      <w:r w:rsidR="005854EC">
        <w:rPr>
          <w:rFonts w:cstheme="minorHAnsi"/>
          <w:b/>
          <w:bCs/>
          <w:i/>
          <w:iCs/>
          <w:sz w:val="24"/>
          <w:szCs w:val="24"/>
        </w:rPr>
        <w:t xml:space="preserve"> de l’outil/la pratique/le dispositif</w:t>
      </w:r>
      <w:r w:rsidR="00164995" w:rsidRPr="00FE3F1E">
        <w:rPr>
          <w:rFonts w:cstheme="minorHAnsi"/>
          <w:b/>
          <w:bCs/>
          <w:i/>
          <w:iCs/>
          <w:sz w:val="24"/>
          <w:szCs w:val="24"/>
        </w:rPr>
        <w:t> :</w:t>
      </w:r>
    </w:p>
    <w:p w14:paraId="5A39BBE3" w14:textId="2923BDA5" w:rsidR="005854EC" w:rsidRDefault="005854EC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70AE2752" w14:textId="46DADA67" w:rsidR="00323562" w:rsidRPr="003A2483" w:rsidRDefault="003A2483" w:rsidP="00323562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« 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Envie de mettre vos </w:t>
      </w:r>
      <w:r w:rsidR="00323562" w:rsidRPr="003A2483">
        <w:rPr>
          <w:rFonts w:cstheme="minorHAnsi"/>
          <w:i/>
          <w:iCs/>
          <w:sz w:val="24"/>
          <w:szCs w:val="24"/>
        </w:rPr>
        <w:t>élèves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en situation de </w:t>
      </w:r>
      <w:r w:rsidR="00323562" w:rsidRPr="003A2483">
        <w:rPr>
          <w:rFonts w:cstheme="minorHAnsi"/>
          <w:i/>
          <w:iCs/>
          <w:sz w:val="24"/>
          <w:szCs w:val="24"/>
        </w:rPr>
        <w:t>créer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dans vos </w:t>
      </w:r>
      <w:r w:rsidR="00323562" w:rsidRPr="003A2483">
        <w:rPr>
          <w:rFonts w:cstheme="minorHAnsi"/>
          <w:i/>
          <w:iCs/>
          <w:sz w:val="24"/>
          <w:szCs w:val="24"/>
        </w:rPr>
        <w:t>activités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? </w:t>
      </w:r>
      <w:r w:rsidR="00323562" w:rsidRPr="003A2483">
        <w:rPr>
          <w:rFonts w:cstheme="minorHAnsi"/>
          <w:i/>
          <w:iCs/>
          <w:sz w:val="24"/>
          <w:szCs w:val="24"/>
        </w:rPr>
        <w:t>Grâce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à cet outil, laissez-vous guider de </w:t>
      </w:r>
      <w:r w:rsidR="00323562" w:rsidRPr="003A2483">
        <w:rPr>
          <w:rFonts w:cstheme="minorHAnsi"/>
          <w:i/>
          <w:iCs/>
          <w:sz w:val="24"/>
          <w:szCs w:val="24"/>
        </w:rPr>
        <w:t>manière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ludique à travers des questionnaires, </w:t>
      </w:r>
      <w:r w:rsidR="00323562" w:rsidRPr="003A2483">
        <w:rPr>
          <w:rFonts w:cstheme="minorHAnsi"/>
          <w:i/>
          <w:iCs/>
          <w:sz w:val="24"/>
          <w:szCs w:val="24"/>
        </w:rPr>
        <w:t>schémas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et </w:t>
      </w:r>
      <w:r w:rsidR="00323562" w:rsidRPr="003A2483">
        <w:rPr>
          <w:rFonts w:cstheme="minorHAnsi"/>
          <w:i/>
          <w:iCs/>
          <w:sz w:val="24"/>
          <w:szCs w:val="24"/>
        </w:rPr>
        <w:t>activités</w:t>
      </w:r>
      <w:r w:rsidR="00323562" w:rsidRPr="00323562">
        <w:rPr>
          <w:rFonts w:cstheme="minorHAnsi"/>
          <w:i/>
          <w:iCs/>
          <w:sz w:val="24"/>
          <w:szCs w:val="24"/>
        </w:rPr>
        <w:t xml:space="preserve"> faciles et rapides !</w:t>
      </w:r>
      <w:r>
        <w:rPr>
          <w:rFonts w:cstheme="minorHAnsi"/>
          <w:i/>
          <w:iCs/>
          <w:sz w:val="24"/>
          <w:szCs w:val="24"/>
        </w:rPr>
        <w:t> »</w:t>
      </w:r>
    </w:p>
    <w:p w14:paraId="0AD6A236" w14:textId="53ED4147" w:rsidR="00323562" w:rsidRPr="00323562" w:rsidRDefault="00323562" w:rsidP="0032356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L’atelier vous proposera de passer en revue l’outil </w:t>
      </w:r>
      <w:proofErr w:type="spellStart"/>
      <w:r w:rsidRPr="00323562">
        <w:rPr>
          <w:rFonts w:cstheme="minorHAnsi"/>
          <w:i/>
          <w:iCs/>
          <w:sz w:val="24"/>
          <w:szCs w:val="24"/>
        </w:rPr>
        <w:t>Créativons</w:t>
      </w:r>
      <w:proofErr w:type="spellEnd"/>
      <w:r w:rsidRPr="00323562">
        <w:rPr>
          <w:rFonts w:cstheme="minorHAnsi"/>
          <w:i/>
          <w:iCs/>
          <w:sz w:val="24"/>
          <w:szCs w:val="24"/>
        </w:rPr>
        <w:t>-nous</w:t>
      </w:r>
      <w:r w:rsidR="003A2483">
        <w:rPr>
          <w:rFonts w:cstheme="minorHAnsi"/>
          <w:sz w:val="24"/>
          <w:szCs w:val="24"/>
        </w:rPr>
        <w:t>, un outil numérique autour de la créativité artistique. R</w:t>
      </w:r>
      <w:r>
        <w:rPr>
          <w:rFonts w:cstheme="minorHAnsi"/>
          <w:sz w:val="24"/>
          <w:szCs w:val="24"/>
        </w:rPr>
        <w:t>éfléchir ensemble sur notre rapport à la créativité, au cadre d’une activité créative en classe, donner quelques clés de compréhensions du concept de créativité</w:t>
      </w:r>
      <w:r w:rsidR="003A2483">
        <w:rPr>
          <w:rFonts w:cstheme="minorHAnsi"/>
          <w:sz w:val="24"/>
          <w:szCs w:val="24"/>
        </w:rPr>
        <w:t>… et terminer par une liste d’activités créatives dans tous les domaines (musique, arts plastiques, théâtre, danse, arts audiovisuels…) à mettre en place dans sa classe. Le tout sera présenté par une professionnelle de l’enseignement artistique et une enseignante de première et deuxième primaire.</w:t>
      </w:r>
    </w:p>
    <w:p w14:paraId="5B2F31EA" w14:textId="3C9AC915" w:rsidR="00323562" w:rsidRPr="00323562" w:rsidRDefault="00323562" w:rsidP="00360C1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20F3C3" w14:textId="77777777" w:rsidR="00323562" w:rsidRPr="00FE3F1E" w:rsidRDefault="00323562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422A9EC" w14:textId="77777777" w:rsidR="00360C10" w:rsidRPr="00FE3F1E" w:rsidRDefault="00A50E77" w:rsidP="00360C10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FE3F1E">
        <w:rPr>
          <w:rFonts w:cstheme="minorHAnsi"/>
          <w:b/>
          <w:bCs/>
          <w:i/>
          <w:iCs/>
          <w:sz w:val="24"/>
          <w:szCs w:val="24"/>
        </w:rPr>
        <w:t>R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>emarques</w:t>
      </w:r>
      <w:r w:rsidR="004C4BF2" w:rsidRPr="00FE3F1E">
        <w:rPr>
          <w:rFonts w:cstheme="minorHAnsi"/>
          <w:b/>
          <w:bCs/>
          <w:i/>
          <w:iCs/>
          <w:sz w:val="24"/>
          <w:szCs w:val="24"/>
        </w:rPr>
        <w:t xml:space="preserve"> éventuelles</w:t>
      </w:r>
      <w:r w:rsidR="00360C10" w:rsidRPr="00FE3F1E">
        <w:rPr>
          <w:rFonts w:cstheme="minorHAnsi"/>
          <w:b/>
          <w:bCs/>
          <w:i/>
          <w:iCs/>
          <w:sz w:val="24"/>
          <w:szCs w:val="24"/>
        </w:rPr>
        <w:t xml:space="preserve"> :</w:t>
      </w:r>
    </w:p>
    <w:p w14:paraId="72E711CF" w14:textId="1C25320F" w:rsidR="00011CBB" w:rsidRDefault="003A2483" w:rsidP="00360C1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N/A</w:t>
      </w:r>
    </w:p>
    <w:p w14:paraId="41C8F396" w14:textId="77777777" w:rsidR="005854EC" w:rsidRDefault="005854EC" w:rsidP="00360C10">
      <w:pPr>
        <w:spacing w:after="0" w:line="240" w:lineRule="auto"/>
        <w:rPr>
          <w:rFonts w:cstheme="minorHAnsi"/>
          <w:sz w:val="24"/>
          <w:szCs w:val="24"/>
        </w:rPr>
      </w:pPr>
    </w:p>
    <w:p w14:paraId="1049F92B" w14:textId="77777777" w:rsidR="00397009" w:rsidRDefault="005854EC" w:rsidP="00360C10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5854EC">
        <w:rPr>
          <w:rFonts w:cstheme="minorHAnsi"/>
          <w:b/>
          <w:i/>
          <w:sz w:val="24"/>
          <w:szCs w:val="24"/>
        </w:rPr>
        <w:t>Annexe</w:t>
      </w:r>
      <w:r w:rsidR="00397009">
        <w:rPr>
          <w:rFonts w:cstheme="minorHAnsi"/>
          <w:b/>
          <w:i/>
          <w:sz w:val="24"/>
          <w:szCs w:val="24"/>
        </w:rPr>
        <w:t>(s) éventuelle(s) :</w:t>
      </w:r>
    </w:p>
    <w:p w14:paraId="08429847" w14:textId="16850F03" w:rsidR="00397009" w:rsidRDefault="003A2483" w:rsidP="00360C10">
      <w:pPr>
        <w:spacing w:after="0" w:line="240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Lien de l’outil présenté : </w:t>
      </w:r>
      <w:hyperlink r:id="rId11" w:history="1">
        <w:r w:rsidRPr="001C3604">
          <w:rPr>
            <w:rStyle w:val="Lienhypertexte"/>
            <w:rFonts w:cstheme="minorHAnsi"/>
            <w:bCs/>
            <w:iCs/>
            <w:sz w:val="24"/>
            <w:szCs w:val="24"/>
          </w:rPr>
          <w:t>https://view.genial.ly/60c89549fed91e0dc61a0c9f</w:t>
        </w:r>
      </w:hyperlink>
    </w:p>
    <w:p w14:paraId="767DCC50" w14:textId="77777777" w:rsidR="003A2483" w:rsidRPr="003A2483" w:rsidRDefault="003A2483" w:rsidP="00360C10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72A3D3EC" w14:textId="77777777" w:rsidR="00360C10" w:rsidRPr="005854EC" w:rsidRDefault="00360C10" w:rsidP="00360C10">
      <w:pPr>
        <w:spacing w:after="0" w:line="240" w:lineRule="auto"/>
        <w:rPr>
          <w:rFonts w:cstheme="minorHAnsi"/>
          <w:sz w:val="24"/>
          <w:szCs w:val="24"/>
        </w:rPr>
      </w:pPr>
    </w:p>
    <w:p w14:paraId="651E85DA" w14:textId="170EC60F" w:rsidR="00F513DE" w:rsidRPr="00FE3F1E" w:rsidRDefault="00F513DE" w:rsidP="00360C10">
      <w:pPr>
        <w:spacing w:line="240" w:lineRule="auto"/>
        <w:rPr>
          <w:rFonts w:cstheme="minorHAnsi"/>
          <w:sz w:val="24"/>
          <w:szCs w:val="24"/>
        </w:rPr>
      </w:pPr>
    </w:p>
    <w:sectPr w:rsidR="00F513DE" w:rsidRPr="00FE3F1E" w:rsidSect="00397009">
      <w:pgSz w:w="11906" w:h="16838"/>
      <w:pgMar w:top="8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443F" w14:textId="77777777" w:rsidR="00F939B2" w:rsidRDefault="00F939B2" w:rsidP="00397009">
      <w:pPr>
        <w:spacing w:after="0" w:line="240" w:lineRule="auto"/>
      </w:pPr>
      <w:r>
        <w:separator/>
      </w:r>
    </w:p>
  </w:endnote>
  <w:endnote w:type="continuationSeparator" w:id="0">
    <w:p w14:paraId="4B64E8B3" w14:textId="77777777" w:rsidR="00F939B2" w:rsidRDefault="00F939B2" w:rsidP="00397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A9EBA" w14:textId="77777777" w:rsidR="00F939B2" w:rsidRDefault="00F939B2" w:rsidP="00397009">
      <w:pPr>
        <w:spacing w:after="0" w:line="240" w:lineRule="auto"/>
      </w:pPr>
      <w:r>
        <w:separator/>
      </w:r>
    </w:p>
  </w:footnote>
  <w:footnote w:type="continuationSeparator" w:id="0">
    <w:p w14:paraId="17C44D24" w14:textId="77777777" w:rsidR="00F939B2" w:rsidRDefault="00F939B2" w:rsidP="00397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E73DA"/>
    <w:multiLevelType w:val="hybridMultilevel"/>
    <w:tmpl w:val="F6F01782"/>
    <w:lvl w:ilvl="0" w:tplc="75523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244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16"/>
    <w:rsid w:val="00011CBB"/>
    <w:rsid w:val="0006182B"/>
    <w:rsid w:val="000A2F6A"/>
    <w:rsid w:val="000B481C"/>
    <w:rsid w:val="001565A9"/>
    <w:rsid w:val="00164995"/>
    <w:rsid w:val="001C0DA1"/>
    <w:rsid w:val="001D244D"/>
    <w:rsid w:val="00230D9D"/>
    <w:rsid w:val="00287475"/>
    <w:rsid w:val="00305764"/>
    <w:rsid w:val="00323562"/>
    <w:rsid w:val="00360C10"/>
    <w:rsid w:val="00397009"/>
    <w:rsid w:val="003A2483"/>
    <w:rsid w:val="003F7761"/>
    <w:rsid w:val="004279C1"/>
    <w:rsid w:val="00457F1B"/>
    <w:rsid w:val="004C4BF2"/>
    <w:rsid w:val="00537338"/>
    <w:rsid w:val="005854EC"/>
    <w:rsid w:val="005B32FC"/>
    <w:rsid w:val="00601A2C"/>
    <w:rsid w:val="00637402"/>
    <w:rsid w:val="0067500E"/>
    <w:rsid w:val="0068465E"/>
    <w:rsid w:val="006A19A3"/>
    <w:rsid w:val="009B39A2"/>
    <w:rsid w:val="009F0B07"/>
    <w:rsid w:val="00A50E77"/>
    <w:rsid w:val="00A52216"/>
    <w:rsid w:val="00BB47D8"/>
    <w:rsid w:val="00C154BB"/>
    <w:rsid w:val="00C30AA9"/>
    <w:rsid w:val="00C75DB8"/>
    <w:rsid w:val="00C76A90"/>
    <w:rsid w:val="00C92C11"/>
    <w:rsid w:val="00C9459A"/>
    <w:rsid w:val="00D045F2"/>
    <w:rsid w:val="00D0506E"/>
    <w:rsid w:val="00E35C4B"/>
    <w:rsid w:val="00E45858"/>
    <w:rsid w:val="00E72EE7"/>
    <w:rsid w:val="00ED54B5"/>
    <w:rsid w:val="00F31414"/>
    <w:rsid w:val="00F513DE"/>
    <w:rsid w:val="00F66661"/>
    <w:rsid w:val="00F868CD"/>
    <w:rsid w:val="00F939B2"/>
    <w:rsid w:val="00FE3F1E"/>
    <w:rsid w:val="6A0BA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D605D"/>
  <w15:docId w15:val="{5B762C75-483B-4E2B-BAF2-C01610ED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paragraph" w:styleId="NormalWeb">
    <w:name w:val="Normal (Web)"/>
    <w:basedOn w:val="Normal"/>
    <w:uiPriority w:val="99"/>
    <w:unhideWhenUsed/>
    <w:rsid w:val="00A52216"/>
    <w:pPr>
      <w:spacing w:after="0" w:line="240" w:lineRule="auto"/>
    </w:pPr>
    <w:rPr>
      <w:rFonts w:ascii="Calibri" w:hAnsi="Calibri" w:cs="Calibri"/>
      <w:lang w:eastAsia="fr-BE"/>
    </w:rPr>
  </w:style>
  <w:style w:type="character" w:styleId="Lienhypertexte">
    <w:name w:val="Hyperlink"/>
    <w:basedOn w:val="Policepardfaut"/>
    <w:uiPriority w:val="99"/>
    <w:unhideWhenUsed/>
    <w:rsid w:val="00F513D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513DE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50E7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FE3F1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66661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7009"/>
  </w:style>
  <w:style w:type="paragraph" w:styleId="Pieddepage">
    <w:name w:val="footer"/>
    <w:basedOn w:val="Normal"/>
    <w:link w:val="PieddepageCar"/>
    <w:uiPriority w:val="99"/>
    <w:unhideWhenUsed/>
    <w:rsid w:val="00397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5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ew.genial.ly/60c89549fed91e0dc61a0c9f" TargetMode="External"/><Relationship Id="rId5" Type="http://schemas.openxmlformats.org/officeDocument/2006/relationships/styles" Target="styles.xml"/><Relationship Id="rId10" Type="http://schemas.openxmlformats.org/officeDocument/2006/relationships/hyperlink" Target="mailto:naomi.marchan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8e1c72-02ae-4415-ae8e-7804640acb9b" xsi:nil="true"/>
    <lcf76f155ced4ddcb4097134ff3c332f xmlns="e17db3f9-c709-4416-bf32-c1ed3f4b17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9733289E31D4AB716E3BCA309BC28" ma:contentTypeVersion="16" ma:contentTypeDescription="Crée un document." ma:contentTypeScope="" ma:versionID="7ed35d1acf287cef0947af08db070b5d">
  <xsd:schema xmlns:xsd="http://www.w3.org/2001/XMLSchema" xmlns:xs="http://www.w3.org/2001/XMLSchema" xmlns:p="http://schemas.microsoft.com/office/2006/metadata/properties" xmlns:ns2="e17db3f9-c709-4416-bf32-c1ed3f4b177c" xmlns:ns3="988e1c72-02ae-4415-ae8e-7804640acb9b" targetNamespace="http://schemas.microsoft.com/office/2006/metadata/properties" ma:root="true" ma:fieldsID="1e2c2782e19734f6d38b2e9f284b3855" ns2:_="" ns3:_="">
    <xsd:import namespace="e17db3f9-c709-4416-bf32-c1ed3f4b177c"/>
    <xsd:import namespace="988e1c72-02ae-4415-ae8e-7804640acb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db3f9-c709-4416-bf32-c1ed3f4b1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0cc4f7b-fb58-4b0d-9355-c3c3c174b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1c72-02ae-4415-ae8e-7804640acb9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957f4f-bfa2-420a-b70d-e3cfea6dd482}" ma:internalName="TaxCatchAll" ma:showField="CatchAllData" ma:web="988e1c72-02ae-4415-ae8e-7804640ac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A4E32-4323-4710-883F-0AC0B2E6539B}">
  <ds:schemaRefs>
    <ds:schemaRef ds:uri="http://schemas.microsoft.com/office/2006/metadata/properties"/>
    <ds:schemaRef ds:uri="http://schemas.microsoft.com/office/infopath/2007/PartnerControls"/>
    <ds:schemaRef ds:uri="988e1c72-02ae-4415-ae8e-7804640acb9b"/>
    <ds:schemaRef ds:uri="e17db3f9-c709-4416-bf32-c1ed3f4b177c"/>
  </ds:schemaRefs>
</ds:datastoreItem>
</file>

<file path=customXml/itemProps2.xml><?xml version="1.0" encoding="utf-8"?>
<ds:datastoreItem xmlns:ds="http://schemas.openxmlformats.org/officeDocument/2006/customXml" ds:itemID="{C2404600-D9FF-4C60-90BF-C33FF90C6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db3f9-c709-4416-bf32-c1ed3f4b177c"/>
    <ds:schemaRef ds:uri="988e1c72-02ae-4415-ae8e-7804640ac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CC1D6B-27DB-45BA-A5A0-B11D5CA467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Schneider</dc:creator>
  <cp:keywords/>
  <dc:description/>
  <cp:lastModifiedBy>Wivine Marchandise</cp:lastModifiedBy>
  <cp:revision>3</cp:revision>
  <dcterms:created xsi:type="dcterms:W3CDTF">2022-11-14T15:20:00Z</dcterms:created>
  <dcterms:modified xsi:type="dcterms:W3CDTF">2022-12-04T20:58:00Z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0x010100C919733289E31D4AB716E3BCA309BC28</vt:lpwstr>
  </property>
  <property fmtid="{D5CDD505-2E9C-101B-9397-08002B2CF9AE}" pid="3" name="MediaServiceImageTags">
    <vt:lpwstr/>
  </property>
</Properties>
</file>